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C" w:rsidRPr="0056313D" w:rsidRDefault="00E8638C" w:rsidP="00E8638C">
      <w:pPr>
        <w:spacing w:line="240" w:lineRule="auto"/>
        <w:ind w:firstLine="0"/>
        <w:jc w:val="center"/>
        <w:rPr>
          <w:rFonts w:ascii="Calibri" w:eastAsia="Calibri" w:hAnsi="Calibri"/>
          <w:b/>
          <w:color w:val="auto"/>
          <w:sz w:val="20"/>
          <w:lang w:val="ru-RU"/>
        </w:rPr>
      </w:pPr>
      <w:r w:rsidRPr="0056313D">
        <w:rPr>
          <w:rFonts w:ascii="Calibri" w:eastAsia="Calibri" w:hAnsi="Calibri"/>
          <w:b/>
          <w:color w:val="auto"/>
          <w:sz w:val="20"/>
          <w:lang w:val="ru-RU"/>
        </w:rPr>
        <w:t>ФОРМА ЗАЯВКИ</w:t>
      </w:r>
    </w:p>
    <w:p w:rsidR="00E8638C" w:rsidRPr="0056313D" w:rsidRDefault="00E8638C" w:rsidP="00E8638C">
      <w:pPr>
        <w:spacing w:line="240" w:lineRule="auto"/>
        <w:ind w:firstLine="0"/>
        <w:jc w:val="center"/>
        <w:rPr>
          <w:rFonts w:ascii="Calibri" w:eastAsia="Calibri" w:hAnsi="Calibri"/>
          <w:b/>
          <w:color w:val="auto"/>
          <w:sz w:val="20"/>
          <w:lang w:val="ru-RU"/>
        </w:rPr>
      </w:pPr>
      <w:r w:rsidRPr="0056313D">
        <w:rPr>
          <w:rFonts w:ascii="Calibri" w:eastAsia="Calibri" w:hAnsi="Calibri"/>
          <w:b/>
          <w:color w:val="auto"/>
          <w:sz w:val="20"/>
          <w:lang w:val="ru-RU"/>
        </w:rPr>
        <w:t>на дежурство бригады ПЕРВОЙ скорой медицинской помощи</w:t>
      </w:r>
    </w:p>
    <w:tbl>
      <w:tblPr>
        <w:tblW w:w="10290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52"/>
        <w:gridCol w:w="5070"/>
        <w:gridCol w:w="1134"/>
        <w:gridCol w:w="1562"/>
        <w:gridCol w:w="133"/>
        <w:gridCol w:w="1001"/>
        <w:gridCol w:w="1090"/>
        <w:gridCol w:w="48"/>
      </w:tblGrid>
      <w:tr w:rsidR="00E8638C" w:rsidRPr="0056313D" w:rsidTr="00EC1E48">
        <w:trPr>
          <w:gridBefore w:val="1"/>
          <w:wBefore w:w="252" w:type="dxa"/>
          <w:trHeight w:val="599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Наименование организации (Заказчик)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Наличие постоянного договора на обслуживание (срок действия)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</w:tr>
      <w:tr w:rsidR="00E8638C" w:rsidRPr="0056313D" w:rsidTr="00EC1E48">
        <w:trPr>
          <w:gridBefore w:val="1"/>
          <w:wBefore w:w="252" w:type="dxa"/>
          <w:trHeight w:val="501"/>
        </w:trPr>
        <w:tc>
          <w:tcPr>
            <w:tcW w:w="6204" w:type="dxa"/>
            <w:gridSpan w:val="2"/>
            <w:vMerge w:val="restart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Дата, время дежурства</w:t>
            </w:r>
          </w:p>
        </w:tc>
        <w:tc>
          <w:tcPr>
            <w:tcW w:w="1562" w:type="dxa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077C05" w:rsidTr="00EC1E48">
        <w:trPr>
          <w:gridBefore w:val="1"/>
          <w:wBefore w:w="252" w:type="dxa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время (с – по)</w:t>
            </w:r>
          </w:p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(24-часовой формат времени)</w:t>
            </w:r>
          </w:p>
        </w:tc>
      </w:tr>
      <w:tr w:rsidR="00E8638C" w:rsidRPr="00077C05" w:rsidTr="00EC1E48">
        <w:trPr>
          <w:gridBefore w:val="1"/>
          <w:wBefore w:w="252" w:type="dxa"/>
          <w:trHeight w:val="571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время (с – по)</w:t>
            </w:r>
          </w:p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(24-часовой формат времени)</w:t>
            </w:r>
          </w:p>
        </w:tc>
      </w:tr>
      <w:tr w:rsidR="00E8638C" w:rsidRPr="00960047" w:rsidTr="00EC1E48">
        <w:trPr>
          <w:gridBefore w:val="1"/>
          <w:wBefore w:w="252" w:type="dxa"/>
          <w:trHeight w:val="515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время (с – по)</w:t>
            </w:r>
          </w:p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(24-часовой формат времени)</w:t>
            </w:r>
          </w:p>
        </w:tc>
      </w:tr>
      <w:tr w:rsidR="00E8638C" w:rsidRPr="00960047" w:rsidTr="00EC1E48">
        <w:trPr>
          <w:gridBefore w:val="1"/>
          <w:wBefore w:w="252" w:type="dxa"/>
          <w:trHeight w:val="585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Cs w:val="28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501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время (с – по)</w:t>
            </w:r>
          </w:p>
          <w:p w:rsidR="00E8638C" w:rsidRPr="00077C05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</w:pPr>
            <w:r w:rsidRPr="00077C05">
              <w:rPr>
                <w:rFonts w:ascii="Calibri" w:eastAsia="Calibri" w:hAnsi="Calibri"/>
                <w:color w:val="auto"/>
                <w:sz w:val="16"/>
                <w:szCs w:val="16"/>
                <w:lang w:val="ru-RU"/>
              </w:rPr>
              <w:t>(24-часовой формат времени)</w:t>
            </w:r>
          </w:p>
        </w:tc>
      </w:tr>
      <w:tr w:rsidR="00E8638C" w:rsidRPr="0056313D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Место проведения (адрес)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56313D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Особенности проезда (при наличии)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u w:val="single"/>
                <w:lang w:val="ru-RU"/>
              </w:rPr>
            </w:pPr>
          </w:p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u w:val="single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Характер мероприятия (спортивное, развлекательное, траурное и т.п.) с указанием возможных источников повышенной опасности (авто-, мотогонки и т.п.)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u w:val="single"/>
                <w:lang w:val="ru-RU"/>
              </w:rPr>
            </w:pPr>
          </w:p>
        </w:tc>
      </w:tr>
      <w:tr w:rsidR="00E8638C" w:rsidRPr="0056313D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Приблизительное количество приглашенных (участников)</w:t>
            </w:r>
          </w:p>
        </w:tc>
        <w:tc>
          <w:tcPr>
            <w:tcW w:w="38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u w:val="single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390"/>
        </w:trPr>
        <w:tc>
          <w:tcPr>
            <w:tcW w:w="6204" w:type="dxa"/>
            <w:gridSpan w:val="2"/>
            <w:vMerge w:val="restart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Требуемое количество бригад скорой медицинской помощи, в том числе детских</w:t>
            </w:r>
          </w:p>
        </w:tc>
        <w:tc>
          <w:tcPr>
            <w:tcW w:w="1695" w:type="dxa"/>
            <w:gridSpan w:val="2"/>
            <w:tcBorders>
              <w:bottom w:val="nil"/>
              <w:right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  <w:tc>
          <w:tcPr>
            <w:tcW w:w="2139" w:type="dxa"/>
            <w:gridSpan w:val="3"/>
            <w:tcBorders>
              <w:left w:val="dashSmallGap" w:sz="4" w:space="0" w:color="auto"/>
              <w:bottom w:val="nil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56313D" w:rsidTr="00EC1E48">
        <w:trPr>
          <w:gridBefore w:val="1"/>
          <w:wBefore w:w="252" w:type="dxa"/>
          <w:trHeight w:val="135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всего</w:t>
            </w:r>
          </w:p>
        </w:tc>
        <w:tc>
          <w:tcPr>
            <w:tcW w:w="2139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в том числе детских</w:t>
            </w:r>
          </w:p>
        </w:tc>
      </w:tr>
      <w:tr w:rsidR="00E8638C" w:rsidRPr="0056313D" w:rsidTr="00EC1E48">
        <w:trPr>
          <w:gridBefore w:val="1"/>
          <w:wBefore w:w="252" w:type="dxa"/>
          <w:trHeight w:val="300"/>
        </w:trPr>
        <w:tc>
          <w:tcPr>
            <w:tcW w:w="6204" w:type="dxa"/>
            <w:gridSpan w:val="2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Требуемое количество медицинских работников, в том числе педиатрического профиля</w:t>
            </w:r>
          </w:p>
        </w:tc>
        <w:tc>
          <w:tcPr>
            <w:tcW w:w="169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всего</w:t>
            </w:r>
          </w:p>
        </w:tc>
        <w:tc>
          <w:tcPr>
            <w:tcW w:w="213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56313D">
              <w:rPr>
                <w:rFonts w:ascii="Calibri" w:eastAsia="Calibri" w:hAnsi="Calibri"/>
                <w:color w:val="auto"/>
                <w:sz w:val="20"/>
                <w:lang w:val="ru-RU"/>
              </w:rPr>
              <w:t>в том числе детских</w:t>
            </w:r>
          </w:p>
        </w:tc>
      </w:tr>
      <w:tr w:rsidR="00E8638C" w:rsidRPr="00960047" w:rsidTr="00EC1E48">
        <w:trPr>
          <w:gridBefore w:val="1"/>
          <w:wBefore w:w="252" w:type="dxa"/>
          <w:trHeight w:val="149"/>
        </w:trPr>
        <w:tc>
          <w:tcPr>
            <w:tcW w:w="6204" w:type="dxa"/>
            <w:gridSpan w:val="2"/>
            <w:vMerge w:val="restart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auto"/>
                <w:sz w:val="20"/>
                <w:lang w:val="ru-RU"/>
              </w:rPr>
            </w:pPr>
            <w:r w:rsidRPr="0056313D">
              <w:rPr>
                <w:rFonts w:ascii="Calibri" w:hAnsi="Calibri" w:cs="Calibri"/>
                <w:color w:val="auto"/>
                <w:sz w:val="20"/>
                <w:lang w:val="ru-RU"/>
              </w:rPr>
              <w:t>Контактные данные ответственного сотрудника Заказчика за организацию медицинского обеспечения мероприятия (Фамилия, имя, отчество, должность, контактный телефон, адрес электронной почты)</w:t>
            </w:r>
          </w:p>
        </w:tc>
        <w:tc>
          <w:tcPr>
            <w:tcW w:w="38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149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38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149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38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137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38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300"/>
        </w:trPr>
        <w:tc>
          <w:tcPr>
            <w:tcW w:w="6204" w:type="dxa"/>
            <w:gridSpan w:val="2"/>
            <w:vMerge w:val="restart"/>
            <w:shd w:val="clear" w:color="auto" w:fill="auto"/>
          </w:tcPr>
          <w:p w:rsidR="00E8638C" w:rsidRPr="0056313D" w:rsidRDefault="00E8638C" w:rsidP="00E8638C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auto"/>
                <w:sz w:val="20"/>
                <w:lang w:val="ru-RU"/>
              </w:rPr>
            </w:pPr>
            <w:r w:rsidRPr="0056313D">
              <w:rPr>
                <w:rFonts w:ascii="Calibri" w:hAnsi="Calibri" w:cs="Calibri"/>
                <w:color w:val="auto"/>
                <w:sz w:val="20"/>
                <w:lang w:val="ru-RU"/>
              </w:rPr>
              <w:t>Контактные данные ответственного сотрудника Заказчика по финансовому взаимодействию Сторон (Фамилия, имя, отчество, должность, контактный телефон, адрес электронной почты)</w:t>
            </w:r>
          </w:p>
        </w:tc>
        <w:tc>
          <w:tcPr>
            <w:tcW w:w="38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300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38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960047" w:rsidTr="00EC1E48">
        <w:trPr>
          <w:gridBefore w:val="1"/>
          <w:wBefore w:w="252" w:type="dxa"/>
          <w:trHeight w:val="195"/>
        </w:trPr>
        <w:tc>
          <w:tcPr>
            <w:tcW w:w="6204" w:type="dxa"/>
            <w:gridSpan w:val="2"/>
            <w:vMerge/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left="284" w:hanging="284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</w:p>
        </w:tc>
        <w:tc>
          <w:tcPr>
            <w:tcW w:w="383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</w:p>
        </w:tc>
      </w:tr>
      <w:tr w:rsidR="00E8638C" w:rsidRPr="0056313D" w:rsidTr="00EC1E48">
        <w:trPr>
          <w:gridBefore w:val="1"/>
          <w:wBefore w:w="252" w:type="dxa"/>
        </w:trPr>
        <w:tc>
          <w:tcPr>
            <w:tcW w:w="6204" w:type="dxa"/>
            <w:gridSpan w:val="2"/>
            <w:shd w:val="clear" w:color="auto" w:fill="auto"/>
          </w:tcPr>
          <w:p w:rsidR="00E8638C" w:rsidRPr="00AF2CC7" w:rsidRDefault="00E8638C" w:rsidP="00E8638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</w:pPr>
            <w:r w:rsidRPr="00AF2CC7">
              <w:rPr>
                <w:rFonts w:ascii="Calibri" w:eastAsia="Calibri" w:hAnsi="Calibri"/>
                <w:b/>
                <w:color w:val="auto"/>
                <w:sz w:val="20"/>
                <w:lang w:val="ru-RU"/>
              </w:rPr>
              <w:t>Общая стоимость услуг Первой скорой медицинской помощи</w:t>
            </w:r>
          </w:p>
        </w:tc>
        <w:tc>
          <w:tcPr>
            <w:tcW w:w="3834" w:type="dxa"/>
            <w:gridSpan w:val="5"/>
            <w:shd w:val="clear" w:color="auto" w:fill="auto"/>
          </w:tcPr>
          <w:p w:rsidR="00E8638C" w:rsidRPr="00AF2CC7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lang w:val="ru-RU"/>
              </w:rPr>
            </w:pPr>
            <w:r w:rsidRPr="00AF2CC7">
              <w:rPr>
                <w:rFonts w:ascii="Calibri" w:eastAsia="Calibri" w:hAnsi="Calibri"/>
                <w:color w:val="auto"/>
                <w:sz w:val="20"/>
                <w:lang w:val="ru-RU"/>
              </w:rPr>
              <w:t>рублей</w:t>
            </w:r>
          </w:p>
          <w:p w:rsidR="00E8638C" w:rsidRPr="0056313D" w:rsidRDefault="00E8638C" w:rsidP="00EC1E48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0"/>
                <w:u w:val="single"/>
                <w:lang w:val="ru-RU"/>
              </w:rPr>
            </w:pPr>
          </w:p>
        </w:tc>
      </w:tr>
      <w:tr w:rsidR="00E8638C" w:rsidRPr="00EF7E20" w:rsidTr="00EC1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" w:type="dxa"/>
        </w:trPr>
        <w:tc>
          <w:tcPr>
            <w:tcW w:w="5322" w:type="dxa"/>
            <w:gridSpan w:val="2"/>
          </w:tcPr>
          <w:p w:rsidR="00E8638C" w:rsidRPr="00EF7E20" w:rsidRDefault="00E8638C" w:rsidP="00EC1E48">
            <w:pPr>
              <w:pStyle w:val="2"/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</w:t>
            </w:r>
            <w:r w:rsidRPr="00EF7E20">
              <w:rPr>
                <w:rFonts w:ascii="Calibri" w:hAnsi="Calibri" w:cs="Calibri"/>
                <w:sz w:val="21"/>
                <w:szCs w:val="21"/>
              </w:rPr>
              <w:t>казчик</w:t>
            </w:r>
          </w:p>
        </w:tc>
        <w:tc>
          <w:tcPr>
            <w:tcW w:w="4920" w:type="dxa"/>
            <w:gridSpan w:val="5"/>
          </w:tcPr>
          <w:p w:rsidR="00E8638C" w:rsidRPr="00EF7E20" w:rsidRDefault="00E8638C" w:rsidP="00EC1E48">
            <w:pPr>
              <w:pStyle w:val="1"/>
              <w:rPr>
                <w:rFonts w:ascii="Calibri" w:hAnsi="Calibri" w:cs="Calibri"/>
                <w:sz w:val="21"/>
                <w:szCs w:val="21"/>
              </w:rPr>
            </w:pPr>
            <w:r w:rsidRPr="00EF7E20">
              <w:rPr>
                <w:rFonts w:ascii="Calibri" w:hAnsi="Calibri" w:cs="Calibri"/>
                <w:sz w:val="21"/>
                <w:szCs w:val="21"/>
              </w:rPr>
              <w:t>Исполнитель</w:t>
            </w:r>
          </w:p>
        </w:tc>
      </w:tr>
      <w:tr w:rsidR="00E8638C" w:rsidRPr="00EF7E20" w:rsidTr="00EC1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" w:type="dxa"/>
          <w:trHeight w:val="1437"/>
        </w:trPr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EF7E20" w:rsidRDefault="00E8638C" w:rsidP="00EC1E48">
            <w:pPr>
              <w:spacing w:line="240" w:lineRule="auto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От Заказчика</w:t>
            </w: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    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>«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____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>»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___________________ 20 __г.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От Исполнителя</w:t>
            </w: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Директор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 xml:space="preserve"> 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ООО 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>«</w:t>
            </w:r>
            <w:proofErr w:type="spellStart"/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КрасНЕО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ru-RU"/>
              </w:rPr>
              <w:t>»</w:t>
            </w: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 xml:space="preserve">               </w:t>
            </w:r>
            <w:r w:rsidR="00960047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О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.Н. </w:t>
            </w:r>
            <w:r w:rsidR="00960047">
              <w:rPr>
                <w:rFonts w:ascii="Calibri" w:hAnsi="Calibri" w:cs="Calibri"/>
                <w:sz w:val="21"/>
                <w:szCs w:val="21"/>
                <w:lang w:val="ru-RU"/>
              </w:rPr>
              <w:t>Шикунов</w:t>
            </w:r>
          </w:p>
          <w:p w:rsidR="00E8638C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>«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>______</w:t>
            </w:r>
            <w:r>
              <w:rPr>
                <w:rFonts w:ascii="Calibri" w:hAnsi="Calibri" w:cs="Calibri"/>
                <w:sz w:val="21"/>
                <w:szCs w:val="21"/>
                <w:lang w:val="ru-RU"/>
              </w:rPr>
              <w:t>»</w:t>
            </w:r>
            <w:r w:rsidRPr="00EF7E20">
              <w:rPr>
                <w:rFonts w:ascii="Calibri" w:hAnsi="Calibri" w:cs="Calibri"/>
                <w:sz w:val="21"/>
                <w:szCs w:val="21"/>
                <w:lang w:val="ru-RU"/>
              </w:rPr>
              <w:t xml:space="preserve"> _______________________ 20 __г.</w:t>
            </w:r>
          </w:p>
          <w:p w:rsidR="00E8638C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  <w:p w:rsidR="00E8638C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  <w:p w:rsidR="00E8638C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  <w:p w:rsidR="00E8638C" w:rsidRPr="00EF7E20" w:rsidRDefault="00E8638C" w:rsidP="00EC1E48">
            <w:pPr>
              <w:spacing w:line="240" w:lineRule="auto"/>
              <w:ind w:firstLine="0"/>
              <w:rPr>
                <w:rFonts w:ascii="Calibri" w:hAnsi="Calibri" w:cs="Calibri"/>
                <w:sz w:val="21"/>
                <w:szCs w:val="21"/>
                <w:lang w:val="ru-RU"/>
              </w:rPr>
            </w:pPr>
          </w:p>
        </w:tc>
      </w:tr>
    </w:tbl>
    <w:p w:rsidR="009D0E87" w:rsidRPr="00E8638C" w:rsidRDefault="009D0E87" w:rsidP="00E8638C">
      <w:bookmarkStart w:id="0" w:name="_GoBack"/>
      <w:bookmarkEnd w:id="0"/>
    </w:p>
    <w:sectPr w:rsidR="009D0E87" w:rsidRPr="00E8638C" w:rsidSect="0077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D20"/>
    <w:multiLevelType w:val="hybridMultilevel"/>
    <w:tmpl w:val="E57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47"/>
    <w:rsid w:val="007731A2"/>
    <w:rsid w:val="00822882"/>
    <w:rsid w:val="00960047"/>
    <w:rsid w:val="009D0E87"/>
    <w:rsid w:val="00BA2D48"/>
    <w:rsid w:val="00D66C47"/>
    <w:rsid w:val="00E8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E8638C"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rsid w:val="00E8638C"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8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E8638C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Катышева Татьяна Александровна</dc:creator>
  <cp:keywords/>
  <dc:description/>
  <cp:lastModifiedBy>Жуков</cp:lastModifiedBy>
  <cp:revision>6</cp:revision>
  <dcterms:created xsi:type="dcterms:W3CDTF">2015-03-27T08:15:00Z</dcterms:created>
  <dcterms:modified xsi:type="dcterms:W3CDTF">2021-09-09T13:59:00Z</dcterms:modified>
</cp:coreProperties>
</file>